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E2551B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2551B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2551B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2551B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613EDC" w:rsidRDefault="003812FD" w:rsidP="00E2551B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E2551B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B14920" w:rsidP="00E2551B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应聘部门</w:t>
            </w:r>
            <w:r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E2551B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43577B" w:rsidRDefault="0043577B" w:rsidP="00112CBC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Default="0043577B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sz w:val="32"/>
          <w:szCs w:val="32"/>
        </w:rPr>
      </w:pPr>
      <w:r w:rsidRPr="0043577B">
        <w:rPr>
          <w:rFonts w:ascii="微软雅黑" w:eastAsia="微软雅黑" w:hAnsi="微软雅黑" w:hint="eastAsia"/>
          <w:b/>
          <w:bCs/>
          <w:spacing w:val="40"/>
          <w:sz w:val="32"/>
          <w:szCs w:val="32"/>
        </w:rPr>
        <w:t>济南</w:t>
      </w:r>
      <w:proofErr w:type="gramStart"/>
      <w:r>
        <w:rPr>
          <w:rFonts w:ascii="微软雅黑" w:eastAsia="微软雅黑" w:hAnsi="微软雅黑" w:hint="eastAsia"/>
          <w:b/>
          <w:bCs/>
          <w:spacing w:val="40"/>
          <w:sz w:val="32"/>
          <w:szCs w:val="32"/>
        </w:rPr>
        <w:t>文旅发展</w:t>
      </w:r>
      <w:proofErr w:type="gramEnd"/>
      <w:r>
        <w:rPr>
          <w:rFonts w:ascii="微软雅黑" w:eastAsia="微软雅黑" w:hAnsi="微软雅黑" w:hint="eastAsia"/>
          <w:b/>
          <w:bCs/>
          <w:spacing w:val="40"/>
          <w:sz w:val="32"/>
          <w:szCs w:val="32"/>
        </w:rPr>
        <w:t>集团有限公司</w:t>
      </w:r>
    </w:p>
    <w:p w:rsidR="00D64CAE" w:rsidRPr="00415B80" w:rsidRDefault="0043577B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pacing w:val="40"/>
          <w:sz w:val="32"/>
          <w:szCs w:val="32"/>
        </w:rPr>
        <w:t>2018年12月</w:t>
      </w:r>
    </w:p>
    <w:p w:rsidR="00D64CAE" w:rsidRPr="00415B80" w:rsidRDefault="00D64CAE" w:rsidP="00E2551B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43577B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="0043577B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</w:t>
            </w:r>
            <w:r w:rsidR="0043577B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10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43577B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</w:t>
            </w:r>
            <w:r w:rsidR="0043577B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10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="0043577B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</w:t>
            </w:r>
          </w:p>
        </w:tc>
      </w:tr>
      <w:tr w:rsidR="00582E8D" w:rsidRPr="000216A6" w:rsidTr="00C76045">
        <w:tblPrEx>
          <w:tblLook w:val="0000"/>
        </w:tblPrEx>
        <w:trPr>
          <w:cantSplit/>
          <w:trHeight w:val="5804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C76045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或党纪政纪处分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7" w:rsidRDefault="006F6597">
      <w:r>
        <w:separator/>
      </w:r>
    </w:p>
  </w:endnote>
  <w:endnote w:type="continuationSeparator" w:id="0">
    <w:p w:rsidR="006F6597" w:rsidRDefault="006F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E2551B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E2551B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274F96">
      <w:rPr>
        <w:rStyle w:val="a6"/>
        <w:noProof/>
        <w:sz w:val="24"/>
        <w:szCs w:val="24"/>
      </w:rPr>
      <w:t>- 2 -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7" w:rsidRDefault="006F6597">
      <w:r>
        <w:separator/>
      </w:r>
    </w:p>
  </w:footnote>
  <w:footnote w:type="continuationSeparator" w:id="0">
    <w:p w:rsidR="006F6597" w:rsidRDefault="006F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0E5AED" w:rsidP="00613ED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7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74F96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68E7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516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cp:lastPrinted>2018-12-04T00:19:00Z</cp:lastPrinted>
  <dcterms:created xsi:type="dcterms:W3CDTF">2018-12-01T16:31:00Z</dcterms:created>
  <dcterms:modified xsi:type="dcterms:W3CDTF">2018-12-04T03:57:00Z</dcterms:modified>
</cp:coreProperties>
</file>