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资产评估项目核准申请表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填表日期：        年   月   </w:t>
      </w:r>
      <w:bookmarkStart w:id="0" w:name="_GoBack"/>
      <w:bookmarkEnd w:id="0"/>
      <w:r>
        <w:rPr>
          <w:rFonts w:hint="eastAsia"/>
          <w:lang w:val="en-US" w:eastAsia="zh-CN"/>
        </w:rPr>
        <w:t>日                       编号：</w:t>
      </w:r>
    </w:p>
    <w:tbl>
      <w:tblPr>
        <w:tblStyle w:val="3"/>
        <w:tblpPr w:leftFromText="180" w:rightFromText="180" w:vertAnchor="text" w:horzAnchor="page" w:tblpX="1874" w:tblpY="135"/>
        <w:tblOverlap w:val="never"/>
        <w:tblW w:w="49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56"/>
        <w:gridCol w:w="601"/>
        <w:gridCol w:w="331"/>
        <w:gridCol w:w="1068"/>
        <w:gridCol w:w="1066"/>
        <w:gridCol w:w="376"/>
        <w:gridCol w:w="619"/>
        <w:gridCol w:w="90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评估对象</w:t>
            </w:r>
          </w:p>
        </w:tc>
        <w:tc>
          <w:tcPr>
            <w:tcW w:w="3673" w:type="pct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产权持有单位</w:t>
            </w:r>
          </w:p>
        </w:tc>
        <w:tc>
          <w:tcPr>
            <w:tcW w:w="1817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企业管理级次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资产评估委托方</w:t>
            </w:r>
          </w:p>
        </w:tc>
        <w:tc>
          <w:tcPr>
            <w:tcW w:w="3673" w:type="pct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市属企业</w:t>
            </w:r>
          </w:p>
        </w:tc>
        <w:tc>
          <w:tcPr>
            <w:tcW w:w="3673" w:type="pct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03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估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的</w:t>
            </w:r>
          </w:p>
        </w:tc>
        <w:tc>
          <w:tcPr>
            <w:tcW w:w="4596" w:type="pct"/>
            <w:gridSpan w:val="9"/>
            <w:vAlign w:val="center"/>
          </w:tcPr>
          <w:p>
            <w:pPr>
              <w:jc w:val="left"/>
              <w:rPr>
                <w:vertAlign w:val="baseline"/>
              </w:rPr>
            </w:pPr>
          </w:p>
          <w:p>
            <w:pPr>
              <w:jc w:val="left"/>
              <w:rPr>
                <w:vertAlign w:val="baseline"/>
              </w:rPr>
            </w:pPr>
          </w:p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评估报告编号</w:t>
            </w:r>
          </w:p>
        </w:tc>
        <w:tc>
          <w:tcPr>
            <w:tcW w:w="3673" w:type="pct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评估范围</w:t>
            </w:r>
          </w:p>
        </w:tc>
        <w:tc>
          <w:tcPr>
            <w:tcW w:w="1185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整体</w:t>
            </w:r>
            <w:r>
              <w:rPr>
                <w:rFonts w:hint="eastAsia"/>
                <w:vertAlign w:val="baseline"/>
                <w:lang w:val="en-US" w:eastAsia="zh-CN"/>
              </w:rPr>
              <w:t>/部分资产</w:t>
            </w: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主要评估方法</w:t>
            </w:r>
          </w:p>
        </w:tc>
        <w:tc>
          <w:tcPr>
            <w:tcW w:w="126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账面值（万元）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资产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1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负债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37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净资产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评估结果（万元）</w:t>
            </w:r>
          </w:p>
        </w:tc>
        <w:tc>
          <w:tcPr>
            <w:tcW w:w="552" w:type="pct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1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37" w:type="pct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评估机构名称</w:t>
            </w:r>
          </w:p>
        </w:tc>
        <w:tc>
          <w:tcPr>
            <w:tcW w:w="1817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资质证书编号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资产评估师姓名及编号</w:t>
            </w:r>
          </w:p>
        </w:tc>
        <w:tc>
          <w:tcPr>
            <w:tcW w:w="1817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评估基准日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82" w:type="pct"/>
            <w:gridSpan w:val="3"/>
          </w:tcPr>
          <w:p>
            <w:pPr>
              <w:ind w:firstLine="350" w:firstLineChars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350" w:firstLine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申请核准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产权持有单位盖章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法人代表签字：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1680" w:firstLineChars="8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  <w:tc>
          <w:tcPr>
            <w:tcW w:w="1684" w:type="pct"/>
            <w:gridSpan w:val="4"/>
          </w:tcPr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同意申请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上级单位盖章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单位领导签字：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1680" w:firstLineChars="8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  <w:tc>
          <w:tcPr>
            <w:tcW w:w="1633" w:type="pct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同意申请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市属企业盖章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单位领导签字：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1470" w:firstLineChars="7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04BB6"/>
    <w:rsid w:val="3160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2024-04-03T02:04:00Z</dcterms:created>
  <dc:creator>﹏、SheRry.</dc:creator>
  <cp:lastModifiedBy>﹏、SheRry.</cp:lastModifiedBy>
  <dcterms:modified xsi:type="dcterms:W3CDTF">2024-04-03T02:05:12Z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78EBEC6E3BCB41248847EFA701EA896A</vt:lpwstr>
  </property>
</Properties>
</file>